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1A5F" w14:textId="77777777" w:rsidR="00F45977" w:rsidRPr="00BA5306" w:rsidRDefault="00F45977" w:rsidP="00BA5306">
      <w:pPr>
        <w:jc w:val="both"/>
        <w:rPr>
          <w:rFonts w:ascii="Arial" w:eastAsia="Times New Roman" w:hAnsi="Arial" w:cs="Arial"/>
          <w:b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b/>
          <w:noProof w:val="0"/>
          <w:color w:val="333333"/>
          <w:sz w:val="20"/>
          <w:szCs w:val="20"/>
          <w:lang w:val="en-GB" w:eastAsia="it-IT"/>
        </w:rPr>
        <w:t>Informativa Privacy</w:t>
      </w:r>
    </w:p>
    <w:p w14:paraId="005ABEC3" w14:textId="144B5613" w:rsidR="00F45977" w:rsidRDefault="00F45977" w:rsidP="00BA5306">
      <w:pPr>
        <w:spacing w:after="0" w:line="36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ITA - (articolo </w:t>
      </w: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13</w:t>
      </w:r>
      <w:proofErr w:type="gram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 del Regolamento UE 2016/679) La informiamo che i suoi dati saranno trattati da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Cogentech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S.c.a.r.l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. per le sole finalità di selezione. I suoi dati potranno essere comunicati a terze parti localizzate anche in Paesi fuori dall’Unione Europea ai soli fini della valutazione e selezione delle candidature per la posizione </w:t>
      </w: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a cui</w:t>
      </w:r>
      <w:proofErr w:type="gram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 si sta candidando. In tal caso, </w:t>
      </w:r>
      <w:proofErr w:type="spellStart"/>
      <w:r w:rsidR="006A79D2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Cogentech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 ottiene le necessarie garanzie affinché il trasferimento dei Dati sia effettuato conformemente a quanto prescritto al Capo V del GDPR. I </w:t>
      </w:r>
      <w:bookmarkStart w:id="0" w:name="_Hlk515461966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curricula ricevuti saranno eliminati al termine dell’anno solare successivo a quello di ricezione; qualora lei fosse ancora </w:t>
      </w: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interessato</w:t>
      </w:r>
      <w:proofErr w:type="gram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 a proporci la sua candidatura dovrà necessariamente effettuare un nuovo invio</w:t>
      </w:r>
      <w:bookmarkEnd w:id="0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. Ai sensi degli artt. </w:t>
      </w: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15</w:t>
      </w:r>
      <w:proofErr w:type="gram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 e ss. del Regolamento UE 2016/679 per esercitare i suoi diritti può scrivere al Titolare dei dati: </w:t>
      </w:r>
      <w:proofErr w:type="spellStart"/>
      <w:r w:rsidR="009920A4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Cogentech</w:t>
      </w:r>
      <w:proofErr w:type="spellEnd"/>
      <w:r w:rsidR="009920A4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 xml:space="preserve"> </w:t>
      </w:r>
      <w:proofErr w:type="spellStart"/>
      <w:r w:rsidR="009920A4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S.c.a.r.l</w:t>
      </w:r>
      <w:proofErr w:type="spellEnd"/>
      <w:r w:rsidR="009920A4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.</w:t>
      </w: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, via Adamello 16, Milano, privacy-desk[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at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]cogentech</w:t>
      </w:r>
      <w:r w:rsidR="004E6591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.it</w:t>
      </w: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  <w:t>.</w:t>
      </w:r>
    </w:p>
    <w:p w14:paraId="2931C67C" w14:textId="77777777" w:rsidR="005824C0" w:rsidRPr="00BA5306" w:rsidRDefault="005824C0" w:rsidP="00BA5306">
      <w:pPr>
        <w:spacing w:after="0" w:line="36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it-IT"/>
        </w:rPr>
      </w:pPr>
    </w:p>
    <w:p w14:paraId="73160619" w14:textId="677DEB19" w:rsidR="009920A4" w:rsidRPr="00BA5306" w:rsidRDefault="00F45977" w:rsidP="00BA5306">
      <w:pPr>
        <w:spacing w:after="520" w:line="36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ENG - (Article 13 of the EU Regulation 2016/679) </w:t>
      </w: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We</w:t>
      </w:r>
      <w:proofErr w:type="gram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inform you that the archiving and processing of data referring to you are carried out by </w:t>
      </w:r>
      <w:proofErr w:type="spellStart"/>
      <w:r w:rsidR="009920A4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Cogentech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in order to perform the recruitment process. Your data shall be communicated to third parties that could be located in countries outside the European Union for the recruitment process. </w:t>
      </w:r>
      <w:proofErr w:type="spellStart"/>
      <w:r w:rsidR="009920A4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Cogentech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has obtained the necessary guarantees to transfer the Data in compliance with the provisions of Chapter V of the GDPR. </w:t>
      </w:r>
      <w:bookmarkStart w:id="1" w:name="_Hlk515462343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The resumes received will be delete</w:t>
      </w:r>
      <w:r w:rsidR="009920A4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d</w:t>
      </w: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at the end of the calendar year following the one of receipt; if you are still interested in proposing your application you will have to re-send. </w:t>
      </w:r>
      <w:bookmarkEnd w:id="1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According to Article 15 et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seq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of the EU Regulation 2016/679 to exercise your rights you can write to the Data Controller: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Cogentech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S.c.a.r.l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., via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Adamello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16, Mila</w:t>
      </w:r>
      <w:r w:rsidR="004E6591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no, privacy-</w:t>
      </w:r>
      <w:proofErr w:type="gramStart"/>
      <w:r w:rsidR="004E6591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desk[</w:t>
      </w:r>
      <w:proofErr w:type="gramEnd"/>
      <w:r w:rsidR="004E6591"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at]cogentech.it</w:t>
      </w:r>
    </w:p>
    <w:p w14:paraId="28B55721" w14:textId="08CFFA78" w:rsidR="009920A4" w:rsidRPr="00BA5306" w:rsidRDefault="00BA5306" w:rsidP="00F45977">
      <w:pPr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Nome e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Cognome</w:t>
      </w:r>
      <w:proofErr w:type="spellEnd"/>
    </w:p>
    <w:p w14:paraId="01B00E55" w14:textId="13E62B0C" w:rsidR="00BA5306" w:rsidRPr="00BA5306" w:rsidRDefault="00BA5306" w:rsidP="00BA5306">
      <w:pPr>
        <w:spacing w:after="260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____________________________</w:t>
      </w:r>
    </w:p>
    <w:p w14:paraId="124F572C" w14:textId="2DC88C03" w:rsidR="00BA5306" w:rsidRPr="00BA5306" w:rsidRDefault="00BA5306" w:rsidP="00F45977">
      <w:pPr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Data di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Nascita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e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Luogo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di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Nascita</w:t>
      </w:r>
      <w:proofErr w:type="spellEnd"/>
    </w:p>
    <w:p w14:paraId="36EAE427" w14:textId="000E2D27" w:rsidR="00BA5306" w:rsidRPr="00BA5306" w:rsidRDefault="00BA5306" w:rsidP="00BA5306">
      <w:pPr>
        <w:spacing w:after="260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____________________________</w:t>
      </w:r>
    </w:p>
    <w:p w14:paraId="1EA7E095" w14:textId="5D42FB11" w:rsidR="00BA5306" w:rsidRPr="00BA5306" w:rsidRDefault="00BA5306" w:rsidP="00BA5306">
      <w:pPr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Firma per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presa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visione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dell’informativa</w:t>
      </w:r>
      <w:proofErr w:type="spellEnd"/>
      <w:r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</w:t>
      </w: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e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autorizzazione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al trattamento dei dati </w:t>
      </w:r>
      <w:proofErr w:type="spell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ai</w:t>
      </w:r>
      <w:proofErr w:type="spell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sensi dell'art.</w:t>
      </w:r>
      <w:proofErr w:type="gram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13 del </w:t>
      </w: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D.Lgs. 196/2003</w:t>
      </w:r>
      <w:proofErr w:type="gramEnd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 xml:space="preserve"> e dell'art. </w:t>
      </w:r>
      <w:proofErr w:type="gramStart"/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13 del GDPR 679/2016.</w:t>
      </w:r>
      <w:proofErr w:type="gramEnd"/>
    </w:p>
    <w:p w14:paraId="240F6D5A" w14:textId="77777777" w:rsidR="00BA5306" w:rsidRDefault="00BA5306" w:rsidP="00BA5306">
      <w:pPr>
        <w:spacing w:after="260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____________________________</w:t>
      </w:r>
    </w:p>
    <w:p w14:paraId="040D8EA7" w14:textId="6E3010BC" w:rsidR="00B75000" w:rsidRPr="00BA5306" w:rsidRDefault="00B75000" w:rsidP="00B75000">
      <w:pPr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Data</w:t>
      </w:r>
    </w:p>
    <w:p w14:paraId="172651A5" w14:textId="77777777" w:rsidR="00B75000" w:rsidRDefault="00B75000" w:rsidP="00B75000">
      <w:pPr>
        <w:spacing w:after="260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</w:pPr>
      <w:r w:rsidRPr="00BA5306">
        <w:rPr>
          <w:rFonts w:ascii="Arial" w:eastAsia="Times New Roman" w:hAnsi="Arial" w:cs="Arial"/>
          <w:noProof w:val="0"/>
          <w:color w:val="333333"/>
          <w:sz w:val="20"/>
          <w:szCs w:val="20"/>
          <w:lang w:val="en-GB" w:eastAsia="it-IT"/>
        </w:rPr>
        <w:t>____________________________</w:t>
      </w:r>
      <w:bookmarkStart w:id="2" w:name="_GoBack"/>
      <w:bookmarkEnd w:id="2"/>
    </w:p>
    <w:sectPr w:rsidR="00B75000" w:rsidSect="00BA5306">
      <w:pgSz w:w="11906" w:h="16838"/>
      <w:pgMar w:top="3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41"/>
    <w:rsid w:val="002B3500"/>
    <w:rsid w:val="004E6591"/>
    <w:rsid w:val="00502141"/>
    <w:rsid w:val="005824C0"/>
    <w:rsid w:val="006A79D2"/>
    <w:rsid w:val="007A4CA0"/>
    <w:rsid w:val="009920A4"/>
    <w:rsid w:val="00B75000"/>
    <w:rsid w:val="00BA5306"/>
    <w:rsid w:val="00D14C86"/>
    <w:rsid w:val="00E62A2C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0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7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97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7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5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597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Costanzo</dc:creator>
  <cp:keywords/>
  <dc:description/>
  <cp:lastModifiedBy>comp dept</cp:lastModifiedBy>
  <cp:revision>10</cp:revision>
  <cp:lastPrinted>2019-07-17T15:29:00Z</cp:lastPrinted>
  <dcterms:created xsi:type="dcterms:W3CDTF">2018-05-30T14:41:00Z</dcterms:created>
  <dcterms:modified xsi:type="dcterms:W3CDTF">2019-07-17T15:29:00Z</dcterms:modified>
</cp:coreProperties>
</file>